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F07" w:rsidRDefault="00BA3F07"/>
    <w:p w:rsidR="00666F3E" w:rsidRPr="00666F3E" w:rsidRDefault="00666F3E" w:rsidP="00666F3E">
      <w:pPr>
        <w:jc w:val="center"/>
        <w:rPr>
          <w:b/>
          <w:bCs/>
          <w:sz w:val="36"/>
          <w:szCs w:val="36"/>
        </w:rPr>
      </w:pPr>
      <w:r w:rsidRPr="00666F3E">
        <w:rPr>
          <w:b/>
          <w:bCs/>
          <w:sz w:val="36"/>
          <w:szCs w:val="36"/>
        </w:rPr>
        <w:t>I MIGRAN</w:t>
      </w:r>
      <w:r>
        <w:rPr>
          <w:b/>
          <w:bCs/>
          <w:sz w:val="36"/>
          <w:szCs w:val="36"/>
        </w:rPr>
        <w:t>T</w:t>
      </w:r>
      <w:r w:rsidRPr="00666F3E">
        <w:rPr>
          <w:b/>
          <w:bCs/>
          <w:sz w:val="36"/>
          <w:szCs w:val="36"/>
        </w:rPr>
        <w:t>I DALL’ UCRAINA</w:t>
      </w:r>
    </w:p>
    <w:p w:rsidR="00666F3E" w:rsidRDefault="00666F3E" w:rsidP="00666F3E">
      <w:pPr>
        <w:jc w:val="both"/>
      </w:pPr>
      <w:bookmarkStart w:id="0" w:name="_GoBack"/>
      <w:bookmarkEnd w:id="0"/>
    </w:p>
    <w:p w:rsidR="00BA3F07" w:rsidRDefault="00BA3F07" w:rsidP="00666F3E">
      <w:pPr>
        <w:jc w:val="center"/>
      </w:pPr>
      <w:r>
        <w:t>RIFLESSIONI E SUGGERIMENTI</w:t>
      </w:r>
    </w:p>
    <w:p w:rsidR="00BA3F07" w:rsidRDefault="00BA3F07" w:rsidP="00666F3E">
      <w:pPr>
        <w:jc w:val="both"/>
      </w:pPr>
    </w:p>
    <w:p w:rsidR="00B46A94" w:rsidRDefault="00B86E56" w:rsidP="00666F3E">
      <w:pPr>
        <w:jc w:val="both"/>
      </w:pPr>
      <w:r>
        <w:rPr>
          <w:rFonts w:ascii="Bradley Hand ITC" w:hAnsi="Bradley Hand ITC" w:cs="MV Bol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7AD1058" wp14:editId="4558FE73">
            <wp:simplePos x="0" y="0"/>
            <wp:positionH relativeFrom="column">
              <wp:posOffset>2073910</wp:posOffset>
            </wp:positionH>
            <wp:positionV relativeFrom="page">
              <wp:posOffset>501650</wp:posOffset>
            </wp:positionV>
            <wp:extent cx="2495550" cy="1028700"/>
            <wp:effectExtent l="0" t="0" r="6350" b="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F3E">
        <w:tab/>
      </w:r>
      <w:r w:rsidR="00BA3F07">
        <w:t xml:space="preserve">La Caritas Alta Val di Non ha preso atto con rammarico e dolore della nuova situazione creatasi in Ucraina e in Europa Orientale negli ultimi giorni. Ritiene utile e doveroso che si attuino forme di solidarietà con chi soffre e che si rifletta sulle cause e sulle conseguenze di questa tragedia, </w:t>
      </w:r>
      <w:r w:rsidR="00F41A8C">
        <w:t xml:space="preserve">andando oltre </w:t>
      </w:r>
      <w:proofErr w:type="gramStart"/>
      <w:r w:rsidR="00F41A8C">
        <w:t>l’ emotività</w:t>
      </w:r>
      <w:proofErr w:type="gramEnd"/>
      <w:r w:rsidR="00F41A8C">
        <w:t xml:space="preserve"> del momento, </w:t>
      </w:r>
      <w:r w:rsidR="00BA3F07">
        <w:t xml:space="preserve">auspicando </w:t>
      </w:r>
      <w:r w:rsidR="00F41A8C">
        <w:t xml:space="preserve">ed operando </w:t>
      </w:r>
      <w:proofErr w:type="spellStart"/>
      <w:r w:rsidR="00F41A8C">
        <w:t>per</w:t>
      </w:r>
      <w:r w:rsidR="00BA3F07">
        <w:t>ch</w:t>
      </w:r>
      <w:r w:rsidR="00F41A8C">
        <w:t>è</w:t>
      </w:r>
      <w:proofErr w:type="spellEnd"/>
      <w:r w:rsidR="00BA3F07">
        <w:t xml:space="preserve"> gli uomini e Qualcuno sopra di essi</w:t>
      </w:r>
      <w:r w:rsidR="00F41A8C">
        <w:t>,</w:t>
      </w:r>
      <w:r w:rsidR="00BA3F07">
        <w:t xml:space="preserve"> possano </w:t>
      </w:r>
      <w:r w:rsidR="00666F3E">
        <w:t xml:space="preserve">condurre </w:t>
      </w:r>
      <w:r w:rsidR="00B63BB3">
        <w:t xml:space="preserve">la situazione </w:t>
      </w:r>
      <w:r w:rsidR="00666F3E">
        <w:t>a</w:t>
      </w:r>
      <w:r w:rsidR="00B63BB3">
        <w:t>d un positivo</w:t>
      </w:r>
      <w:r w:rsidR="00BA3F07">
        <w:t xml:space="preserve"> miglioramento</w:t>
      </w:r>
      <w:r w:rsidR="00666F3E">
        <w:t>,</w:t>
      </w:r>
      <w:r w:rsidR="00F41A8C">
        <w:t xml:space="preserve"> </w:t>
      </w:r>
      <w:r w:rsidR="00BA3F07">
        <w:t xml:space="preserve">per diminuire le sofferenze delle persone e </w:t>
      </w:r>
      <w:proofErr w:type="spellStart"/>
      <w:r w:rsidR="00BA3F07">
        <w:t>perchè</w:t>
      </w:r>
      <w:proofErr w:type="spellEnd"/>
      <w:r w:rsidR="00BA3F07">
        <w:t xml:space="preserve"> il mondo riprenda la strada di un cammino di pace, di ricostruzione e di convivenza collaborativa fra popoli e nazioni.</w:t>
      </w:r>
    </w:p>
    <w:p w:rsidR="00BA3F07" w:rsidRDefault="00BA3F07" w:rsidP="00666F3E">
      <w:pPr>
        <w:jc w:val="both"/>
      </w:pPr>
    </w:p>
    <w:p w:rsidR="00BA3F07" w:rsidRDefault="00666F3E" w:rsidP="00666F3E">
      <w:pPr>
        <w:jc w:val="both"/>
      </w:pPr>
      <w:r>
        <w:tab/>
      </w:r>
      <w:r w:rsidR="00BA3F07">
        <w:t>In concreto si ritiene utile esprimere i seguenti suggerimenti alle nostre Comunità:</w:t>
      </w:r>
    </w:p>
    <w:p w:rsidR="00666F3E" w:rsidRDefault="00666F3E" w:rsidP="00666F3E">
      <w:pPr>
        <w:jc w:val="both"/>
      </w:pPr>
    </w:p>
    <w:p w:rsidR="00BA3F07" w:rsidRDefault="00BA3F07" w:rsidP="00666F3E">
      <w:pPr>
        <w:pStyle w:val="Paragrafoelenco"/>
        <w:numPr>
          <w:ilvl w:val="0"/>
          <w:numId w:val="1"/>
        </w:numPr>
        <w:jc w:val="both"/>
      </w:pPr>
      <w:proofErr w:type="gramStart"/>
      <w:r>
        <w:t>E’</w:t>
      </w:r>
      <w:proofErr w:type="gramEnd"/>
      <w:r>
        <w:t xml:space="preserve"> </w:t>
      </w:r>
      <w:r w:rsidR="00F41A8C">
        <w:t>opportuno</w:t>
      </w:r>
      <w:r>
        <w:t xml:space="preserve"> che </w:t>
      </w:r>
      <w:r w:rsidR="00F41A8C">
        <w:t>ciascuno</w:t>
      </w:r>
      <w:r>
        <w:t>, secondo le proprie valutazioni</w:t>
      </w:r>
      <w:r w:rsidR="00F41A8C">
        <w:t xml:space="preserve"> e opinioni, esprima solidarietà concreta in donazione di beni utilizzando le numerose modalità di raccolta che si sono attivate nelle nostre comunità.</w:t>
      </w:r>
    </w:p>
    <w:p w:rsidR="00F41A8C" w:rsidRDefault="00F41A8C" w:rsidP="00666F3E">
      <w:pPr>
        <w:pStyle w:val="Paragrafoelenco"/>
        <w:numPr>
          <w:ilvl w:val="0"/>
          <w:numId w:val="1"/>
        </w:numPr>
        <w:jc w:val="both"/>
      </w:pPr>
      <w:r>
        <w:t>La Caritas, raccogliendo una proposta della Pastorale Giovanile locale, è parte attiva nella raccolta di materiali vari che avrà luogo sabato 12 marzo dalle 14.30 alle 17.30 all’ Oratorio di Romeno e al CEDAS di Sarnonico (ex canonica).</w:t>
      </w:r>
      <w:r w:rsidR="00B63BB3">
        <w:t xml:space="preserve"> Per aderire si prega di consultare le modalità precisate nell’ apposito avviso.</w:t>
      </w:r>
    </w:p>
    <w:p w:rsidR="00F41A8C" w:rsidRDefault="00F41A8C" w:rsidP="00666F3E">
      <w:pPr>
        <w:pStyle w:val="Paragrafoelenco"/>
        <w:numPr>
          <w:ilvl w:val="0"/>
          <w:numId w:val="1"/>
        </w:numPr>
        <w:jc w:val="both"/>
      </w:pPr>
      <w:r>
        <w:t>La Caritas Alta Val di Non si riserva di attivare altre forme di raccolta di beni specifici nelle prossime settimane, magari rispondendo a nuove esigenze che manifesteranno.</w:t>
      </w:r>
    </w:p>
    <w:p w:rsidR="00F41A8C" w:rsidRDefault="00F41A8C" w:rsidP="00666F3E">
      <w:pPr>
        <w:pStyle w:val="Paragrafoelenco"/>
        <w:numPr>
          <w:ilvl w:val="0"/>
          <w:numId w:val="1"/>
        </w:numPr>
        <w:jc w:val="both"/>
      </w:pPr>
      <w:r>
        <w:t xml:space="preserve">La Caritas, oltre che intervenire </w:t>
      </w:r>
      <w:r w:rsidR="00666F3E">
        <w:t>economicamente</w:t>
      </w:r>
      <w:r>
        <w:t xml:space="preserve"> </w:t>
      </w:r>
      <w:r w:rsidR="00666F3E">
        <w:t xml:space="preserve">in forma diretta </w:t>
      </w:r>
      <w:r>
        <w:t>a breve termine, suggerisce</w:t>
      </w:r>
      <w:r w:rsidR="00361C7C">
        <w:t>,</w:t>
      </w:r>
      <w:r>
        <w:t xml:space="preserve"> a chi volesse fare donazioni in denaro</w:t>
      </w:r>
      <w:r w:rsidR="00361C7C">
        <w:t>,</w:t>
      </w:r>
      <w:r>
        <w:t xml:space="preserve"> di destinarlo</w:t>
      </w:r>
      <w:r w:rsidR="0003661B">
        <w:t xml:space="preserve"> a chi si occupa in sede locale </w:t>
      </w:r>
      <w:proofErr w:type="gramStart"/>
      <w:r w:rsidR="0003661B">
        <w:t>dell’ a</w:t>
      </w:r>
      <w:r w:rsidR="00666F3E">
        <w:t>c</w:t>
      </w:r>
      <w:r w:rsidR="0003661B">
        <w:t>coglienza</w:t>
      </w:r>
      <w:proofErr w:type="gramEnd"/>
      <w:r w:rsidR="0003661B">
        <w:t xml:space="preserve"> dei profughi, </w:t>
      </w:r>
      <w:r w:rsidR="00666F3E">
        <w:t>secondo</w:t>
      </w:r>
      <w:r w:rsidR="0003661B">
        <w:t xml:space="preserve"> le indicazioni della Diocesi. Si consiglia eventualmente di devolvere le offerte in denaro alla Cooperativa sociale Villa S. Ignazio con la causale “Emergenza Ucraina” utilizzando </w:t>
      </w:r>
      <w:proofErr w:type="gramStart"/>
      <w:r w:rsidR="0003661B">
        <w:t>l’ IBAN</w:t>
      </w:r>
      <w:proofErr w:type="gramEnd"/>
      <w:r w:rsidR="0003661B">
        <w:t xml:space="preserve">  IT87Y 08304 01811 000045356565.</w:t>
      </w:r>
    </w:p>
    <w:p w:rsidR="0003661B" w:rsidRDefault="0003661B" w:rsidP="00666F3E">
      <w:pPr>
        <w:pStyle w:val="Paragrafoelenco"/>
        <w:numPr>
          <w:ilvl w:val="0"/>
          <w:numId w:val="1"/>
        </w:numPr>
        <w:jc w:val="both"/>
      </w:pPr>
      <w:r>
        <w:t xml:space="preserve">Chi intendesse mettere a disposizione un alloggio per ospitare profughi dovrebbe contattare </w:t>
      </w:r>
      <w:proofErr w:type="gramStart"/>
      <w:r>
        <w:t>l’ Ente</w:t>
      </w:r>
      <w:proofErr w:type="gramEnd"/>
      <w:r>
        <w:t xml:space="preserve"> indicato dalla Provincia: “</w:t>
      </w:r>
      <w:proofErr w:type="spellStart"/>
      <w:r>
        <w:t>Cinformi</w:t>
      </w:r>
      <w:proofErr w:type="spellEnd"/>
      <w:r>
        <w:t xml:space="preserve">” tel. 331 6299111, mail </w:t>
      </w:r>
      <w:hyperlink r:id="rId6" w:history="1">
        <w:r w:rsidRPr="00EF3F19">
          <w:rPr>
            <w:rStyle w:val="Collegamentoipertestuale"/>
          </w:rPr>
          <w:t>info@cinfomi.it</w:t>
        </w:r>
      </w:hyperlink>
      <w:r>
        <w:t>.</w:t>
      </w:r>
    </w:p>
    <w:p w:rsidR="0003661B" w:rsidRDefault="0003661B" w:rsidP="00666F3E">
      <w:pPr>
        <w:pStyle w:val="Paragrafoelenco"/>
        <w:numPr>
          <w:ilvl w:val="0"/>
          <w:numId w:val="1"/>
        </w:numPr>
        <w:jc w:val="both"/>
      </w:pPr>
      <w:r>
        <w:t>Venerdì 18 marzo ad ore 20.30 presso il Cinema-oratorio di Fondo avrà luogo un incontro animato, già previsto da qualche tempo, con titolo “</w:t>
      </w:r>
      <w:r w:rsidR="00666F3E">
        <w:t>Migranti</w:t>
      </w:r>
      <w:r>
        <w:t xml:space="preserve"> in cammino” all’ </w:t>
      </w:r>
      <w:r w:rsidR="00666F3E">
        <w:t>interno</w:t>
      </w:r>
      <w:r>
        <w:t xml:space="preserve"> del quale saranno </w:t>
      </w:r>
      <w:r w:rsidR="00666F3E">
        <w:t>presentate</w:t>
      </w:r>
      <w:r>
        <w:t xml:space="preserve"> e discusse alcune tematiche </w:t>
      </w:r>
      <w:proofErr w:type="gramStart"/>
      <w:r>
        <w:t>dell’ emigrazione</w:t>
      </w:r>
      <w:proofErr w:type="gramEnd"/>
      <w:r>
        <w:t xml:space="preserve"> in questo nostro </w:t>
      </w:r>
      <w:r w:rsidR="00666F3E">
        <w:t>tempo</w:t>
      </w:r>
      <w:r>
        <w:t xml:space="preserve">, fra cui anche la questione </w:t>
      </w:r>
      <w:r w:rsidR="00666F3E">
        <w:t>migranti</w:t>
      </w:r>
      <w:r>
        <w:t xml:space="preserve"> ucraini.</w:t>
      </w:r>
    </w:p>
    <w:p w:rsidR="0003661B" w:rsidRDefault="0003661B" w:rsidP="00666F3E">
      <w:pPr>
        <w:jc w:val="both"/>
      </w:pPr>
    </w:p>
    <w:p w:rsidR="00666F3E" w:rsidRDefault="00666F3E" w:rsidP="00666F3E">
      <w:pPr>
        <w:jc w:val="both"/>
      </w:pPr>
      <w:r>
        <w:tab/>
      </w:r>
      <w:r w:rsidR="0003661B">
        <w:t xml:space="preserve">Alta Val </w:t>
      </w:r>
      <w:r w:rsidR="00361C7C">
        <w:t>d</w:t>
      </w:r>
      <w:r w:rsidR="0003661B">
        <w:t xml:space="preserve">i Non, </w:t>
      </w:r>
      <w:r>
        <w:t>6 marzo 2022</w:t>
      </w:r>
    </w:p>
    <w:p w:rsidR="00666F3E" w:rsidRDefault="00666F3E" w:rsidP="00666F3E">
      <w:pPr>
        <w:jc w:val="both"/>
      </w:pPr>
    </w:p>
    <w:p w:rsidR="00666F3E" w:rsidRDefault="00666F3E" w:rsidP="00666F3E">
      <w:pPr>
        <w:jc w:val="both"/>
      </w:pPr>
    </w:p>
    <w:p w:rsidR="0003661B" w:rsidRDefault="00666F3E" w:rsidP="00666F3E">
      <w:pPr>
        <w:jc w:val="both"/>
      </w:pPr>
      <w:r>
        <w:t xml:space="preserve">                                                                                                       LA CARITAS ALTA VAL DI NON</w:t>
      </w:r>
      <w:r w:rsidR="0003661B">
        <w:t xml:space="preserve"> </w:t>
      </w:r>
    </w:p>
    <w:sectPr w:rsidR="0003661B" w:rsidSect="00EC69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7160F"/>
    <w:multiLevelType w:val="hybridMultilevel"/>
    <w:tmpl w:val="82F0C5DA"/>
    <w:lvl w:ilvl="0" w:tplc="3DE03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E56"/>
    <w:rsid w:val="0003661B"/>
    <w:rsid w:val="001B7719"/>
    <w:rsid w:val="00361C7C"/>
    <w:rsid w:val="00610A10"/>
    <w:rsid w:val="00666F3E"/>
    <w:rsid w:val="00B46A94"/>
    <w:rsid w:val="00B63BB3"/>
    <w:rsid w:val="00B86E56"/>
    <w:rsid w:val="00BA3F07"/>
    <w:rsid w:val="00EC6999"/>
    <w:rsid w:val="00F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1374"/>
  <w15:chartTrackingRefBased/>
  <w15:docId w15:val="{38EB2335-DBFB-CA4F-BDA9-45B4DFCE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3F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366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nfom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2022-03-05T15:18:00Z</dcterms:created>
  <dcterms:modified xsi:type="dcterms:W3CDTF">2022-03-07T08:24:00Z</dcterms:modified>
</cp:coreProperties>
</file>