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FCD3E" w14:textId="77777777" w:rsidR="00584EE4" w:rsidRPr="00B62288" w:rsidRDefault="00584EE4" w:rsidP="00584EE4">
      <w:pPr>
        <w:spacing w:after="0" w:line="240" w:lineRule="auto"/>
        <w:jc w:val="center"/>
        <w:rPr>
          <w:b/>
          <w:sz w:val="24"/>
          <w:szCs w:val="24"/>
        </w:rPr>
      </w:pPr>
      <w:r w:rsidRPr="00B62288">
        <w:rPr>
          <w:b/>
          <w:sz w:val="24"/>
          <w:szCs w:val="24"/>
        </w:rPr>
        <w:t>CATECHESI DI COMUNITÀ</w:t>
      </w:r>
    </w:p>
    <w:p w14:paraId="7D81AF31" w14:textId="77777777" w:rsidR="00584EE4" w:rsidRPr="00B62288" w:rsidRDefault="00584EE4" w:rsidP="00584EE4">
      <w:pPr>
        <w:tabs>
          <w:tab w:val="left" w:pos="2417"/>
        </w:tabs>
        <w:spacing w:after="0" w:line="240" w:lineRule="auto"/>
        <w:rPr>
          <w:sz w:val="24"/>
          <w:szCs w:val="24"/>
        </w:rPr>
      </w:pPr>
      <w:r w:rsidRPr="00B62288">
        <w:rPr>
          <w:sz w:val="24"/>
          <w:szCs w:val="24"/>
        </w:rPr>
        <w:tab/>
      </w:r>
    </w:p>
    <w:p w14:paraId="732AEBAD" w14:textId="3A44D3DF" w:rsidR="00584EE4" w:rsidRPr="00B62288" w:rsidRDefault="0046430B" w:rsidP="00584EE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584EE4" w:rsidRPr="00B62288">
        <w:rPr>
          <w:sz w:val="24"/>
          <w:szCs w:val="24"/>
        </w:rPr>
        <w:t xml:space="preserve">° INCONTRO – </w:t>
      </w:r>
      <w:r>
        <w:rPr>
          <w:sz w:val="24"/>
          <w:szCs w:val="24"/>
        </w:rPr>
        <w:t>APRILE</w:t>
      </w:r>
      <w:r w:rsidR="00584EE4" w:rsidRPr="00B62288">
        <w:rPr>
          <w:sz w:val="24"/>
          <w:szCs w:val="24"/>
        </w:rPr>
        <w:t xml:space="preserve"> 202</w:t>
      </w:r>
      <w:r w:rsidR="00584EE4">
        <w:rPr>
          <w:sz w:val="24"/>
          <w:szCs w:val="24"/>
        </w:rPr>
        <w:t>3</w:t>
      </w:r>
    </w:p>
    <w:p w14:paraId="50A035DF" w14:textId="77777777" w:rsidR="00584EE4" w:rsidRPr="00B62288" w:rsidRDefault="00584EE4" w:rsidP="00584EE4">
      <w:pPr>
        <w:spacing w:after="0" w:line="240" w:lineRule="auto"/>
        <w:rPr>
          <w:b/>
          <w:sz w:val="24"/>
          <w:szCs w:val="24"/>
        </w:rPr>
      </w:pPr>
    </w:p>
    <w:p w14:paraId="2D3F86C0" w14:textId="77777777" w:rsidR="00584EE4" w:rsidRPr="00B62288" w:rsidRDefault="00584EE4" w:rsidP="00584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240" w:lineRule="auto"/>
        <w:jc w:val="center"/>
        <w:rPr>
          <w:b/>
          <w:color w:val="C00000"/>
          <w:sz w:val="24"/>
          <w:szCs w:val="24"/>
        </w:rPr>
      </w:pPr>
    </w:p>
    <w:p w14:paraId="79214C50" w14:textId="52EEFFEC" w:rsidR="00584EE4" w:rsidRDefault="00584EE4" w:rsidP="00584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240" w:lineRule="auto"/>
        <w:jc w:val="center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GES</w:t>
      </w:r>
      <w:r>
        <w:rPr>
          <w:rFonts w:cs="Calibri"/>
          <w:b/>
          <w:color w:val="C00000"/>
          <w:sz w:val="24"/>
          <w:szCs w:val="24"/>
        </w:rPr>
        <w:t>Ù</w:t>
      </w:r>
      <w:r>
        <w:rPr>
          <w:b/>
          <w:color w:val="C00000"/>
          <w:sz w:val="24"/>
          <w:szCs w:val="24"/>
        </w:rPr>
        <w:t xml:space="preserve">  </w:t>
      </w:r>
      <w:r w:rsidR="0046430B">
        <w:rPr>
          <w:b/>
          <w:color w:val="C00000"/>
          <w:sz w:val="24"/>
          <w:szCs w:val="24"/>
        </w:rPr>
        <w:t xml:space="preserve">IL CROCIFISSO </w:t>
      </w:r>
      <w:r w:rsidR="0046430B">
        <w:rPr>
          <w:rFonts w:cs="Calibri"/>
          <w:b/>
          <w:color w:val="C00000"/>
          <w:sz w:val="24"/>
          <w:szCs w:val="24"/>
        </w:rPr>
        <w:t>È</w:t>
      </w:r>
      <w:r w:rsidR="0046430B">
        <w:rPr>
          <w:b/>
          <w:color w:val="C00000"/>
          <w:sz w:val="24"/>
          <w:szCs w:val="24"/>
        </w:rPr>
        <w:t xml:space="preserve"> RISORTO E SI FA INCONTRARE</w:t>
      </w:r>
      <w:r>
        <w:rPr>
          <w:b/>
          <w:color w:val="C00000"/>
          <w:sz w:val="24"/>
          <w:szCs w:val="24"/>
        </w:rPr>
        <w:t xml:space="preserve">  </w:t>
      </w:r>
      <w:r w:rsidRPr="00B62288">
        <w:rPr>
          <w:b/>
          <w:color w:val="C00000"/>
          <w:sz w:val="24"/>
          <w:szCs w:val="24"/>
        </w:rPr>
        <w:t xml:space="preserve"> (</w:t>
      </w:r>
      <w:r w:rsidRPr="00B62288">
        <w:rPr>
          <w:b/>
          <w:i/>
          <w:iCs/>
          <w:color w:val="C00000"/>
          <w:sz w:val="24"/>
          <w:szCs w:val="24"/>
        </w:rPr>
        <w:t>Mt</w:t>
      </w:r>
      <w:r w:rsidRPr="00B62288">
        <w:rPr>
          <w:b/>
          <w:color w:val="C00000"/>
          <w:sz w:val="24"/>
          <w:szCs w:val="24"/>
        </w:rPr>
        <w:t xml:space="preserve"> </w:t>
      </w:r>
      <w:r>
        <w:rPr>
          <w:b/>
          <w:color w:val="C00000"/>
          <w:sz w:val="24"/>
          <w:szCs w:val="24"/>
        </w:rPr>
        <w:t>2</w:t>
      </w:r>
      <w:r w:rsidR="0046430B">
        <w:rPr>
          <w:b/>
          <w:color w:val="C00000"/>
          <w:sz w:val="24"/>
          <w:szCs w:val="24"/>
        </w:rPr>
        <w:t>8</w:t>
      </w:r>
      <w:r w:rsidRPr="00B62288">
        <w:rPr>
          <w:b/>
          <w:color w:val="C00000"/>
          <w:sz w:val="24"/>
          <w:szCs w:val="24"/>
        </w:rPr>
        <w:t>,</w:t>
      </w:r>
      <w:r w:rsidR="0046430B">
        <w:rPr>
          <w:b/>
          <w:color w:val="C00000"/>
          <w:sz w:val="24"/>
          <w:szCs w:val="24"/>
        </w:rPr>
        <w:t>1</w:t>
      </w:r>
      <w:r>
        <w:rPr>
          <w:b/>
          <w:color w:val="C00000"/>
          <w:sz w:val="24"/>
          <w:szCs w:val="24"/>
        </w:rPr>
        <w:t>-</w:t>
      </w:r>
      <w:r w:rsidR="0046430B">
        <w:rPr>
          <w:b/>
          <w:color w:val="C00000"/>
          <w:sz w:val="24"/>
          <w:szCs w:val="24"/>
        </w:rPr>
        <w:t>10</w:t>
      </w:r>
      <w:r w:rsidRPr="00B62288">
        <w:rPr>
          <w:b/>
          <w:color w:val="C00000"/>
          <w:sz w:val="24"/>
          <w:szCs w:val="24"/>
        </w:rPr>
        <w:t>)</w:t>
      </w:r>
    </w:p>
    <w:p w14:paraId="0D798DBB" w14:textId="77777777" w:rsidR="00584EE4" w:rsidRPr="00B62288" w:rsidRDefault="00584EE4" w:rsidP="00584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240" w:lineRule="auto"/>
        <w:rPr>
          <w:b/>
          <w:color w:val="C00000"/>
          <w:sz w:val="24"/>
          <w:szCs w:val="24"/>
        </w:rPr>
      </w:pPr>
    </w:p>
    <w:p w14:paraId="0B3EEB5F" w14:textId="77777777" w:rsidR="00584EE4" w:rsidRPr="00B62288" w:rsidRDefault="00584EE4" w:rsidP="00584EE4">
      <w:pPr>
        <w:spacing w:after="0" w:line="240" w:lineRule="auto"/>
        <w:jc w:val="center"/>
        <w:rPr>
          <w:b/>
          <w:sz w:val="24"/>
          <w:szCs w:val="24"/>
        </w:rPr>
      </w:pPr>
    </w:p>
    <w:p w14:paraId="07D843FA" w14:textId="77777777" w:rsidR="00584EE4" w:rsidRPr="00867431" w:rsidRDefault="00584EE4" w:rsidP="00584EE4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 w:rsidRPr="00B62288">
        <w:rPr>
          <w:b/>
          <w:sz w:val="24"/>
          <w:szCs w:val="24"/>
        </w:rPr>
        <w:t xml:space="preserve">Canto iniziale </w:t>
      </w:r>
    </w:p>
    <w:p w14:paraId="0EB48499" w14:textId="77777777" w:rsidR="00584EE4" w:rsidRPr="00B62288" w:rsidRDefault="00584EE4" w:rsidP="00584EE4">
      <w:pPr>
        <w:pStyle w:val="Paragrafoelenco"/>
        <w:spacing w:after="0" w:line="240" w:lineRule="auto"/>
        <w:ind w:left="426"/>
        <w:rPr>
          <w:sz w:val="24"/>
          <w:szCs w:val="24"/>
        </w:rPr>
      </w:pPr>
    </w:p>
    <w:p w14:paraId="3E4F8C97" w14:textId="77777777" w:rsidR="00584EE4" w:rsidRPr="004C2C8E" w:rsidRDefault="00584EE4" w:rsidP="00584EE4">
      <w:pPr>
        <w:jc w:val="both"/>
        <w:rPr>
          <w:sz w:val="24"/>
          <w:szCs w:val="24"/>
        </w:rPr>
      </w:pPr>
      <w:r w:rsidRPr="00AA3A96">
        <w:rPr>
          <w:b/>
          <w:sz w:val="24"/>
          <w:szCs w:val="24"/>
        </w:rPr>
        <w:t xml:space="preserve">Segno di croce    </w:t>
      </w:r>
    </w:p>
    <w:p w14:paraId="0CD160BD" w14:textId="77777777" w:rsidR="00584EE4" w:rsidRPr="00B62288" w:rsidRDefault="00584EE4" w:rsidP="00584EE4">
      <w:pPr>
        <w:pStyle w:val="Paragrafoelenco"/>
        <w:numPr>
          <w:ilvl w:val="0"/>
          <w:numId w:val="1"/>
        </w:numPr>
        <w:spacing w:after="0" w:line="216" w:lineRule="auto"/>
        <w:ind w:left="426" w:hanging="426"/>
        <w:rPr>
          <w:sz w:val="24"/>
          <w:szCs w:val="24"/>
        </w:rPr>
      </w:pPr>
      <w:r w:rsidRPr="00B62288">
        <w:rPr>
          <w:b/>
          <w:sz w:val="24"/>
          <w:szCs w:val="24"/>
        </w:rPr>
        <w:t xml:space="preserve">PREGHIERA </w:t>
      </w:r>
    </w:p>
    <w:p w14:paraId="5778EB01" w14:textId="77777777" w:rsidR="00584EE4" w:rsidRPr="00D66ACA" w:rsidRDefault="00584EE4" w:rsidP="00584EE4">
      <w:pPr>
        <w:spacing w:after="0" w:line="216" w:lineRule="auto"/>
        <w:rPr>
          <w:sz w:val="24"/>
          <w:szCs w:val="24"/>
        </w:rPr>
      </w:pPr>
    </w:p>
    <w:p w14:paraId="05FBCAB3" w14:textId="25C91FE4" w:rsidR="00B4044E" w:rsidRPr="003E0948" w:rsidRDefault="00B4044E" w:rsidP="00B4044E">
      <w:pPr>
        <w:spacing w:after="0" w:line="240" w:lineRule="auto"/>
        <w:rPr>
          <w:i/>
          <w:sz w:val="23"/>
          <w:szCs w:val="23"/>
        </w:rPr>
      </w:pPr>
      <w:r w:rsidRPr="003E0948">
        <w:rPr>
          <w:i/>
          <w:sz w:val="23"/>
          <w:szCs w:val="23"/>
        </w:rPr>
        <w:t xml:space="preserve">Spirito Santo, Spirito di Dio, </w:t>
      </w:r>
    </w:p>
    <w:p w14:paraId="279BDC37" w14:textId="77777777" w:rsidR="00B4044E" w:rsidRPr="003E0948" w:rsidRDefault="00B4044E" w:rsidP="00B4044E">
      <w:pPr>
        <w:spacing w:after="0" w:line="240" w:lineRule="auto"/>
        <w:rPr>
          <w:i/>
          <w:sz w:val="23"/>
          <w:szCs w:val="23"/>
        </w:rPr>
      </w:pPr>
      <w:r w:rsidRPr="003E0948">
        <w:rPr>
          <w:i/>
          <w:sz w:val="23"/>
          <w:szCs w:val="23"/>
        </w:rPr>
        <w:t>vieni e visita con la tua sapienza</w:t>
      </w:r>
    </w:p>
    <w:p w14:paraId="215C03BF" w14:textId="77777777" w:rsidR="00B4044E" w:rsidRPr="00041BD3" w:rsidRDefault="00B4044E" w:rsidP="00B4044E">
      <w:pPr>
        <w:spacing w:after="0" w:line="240" w:lineRule="auto"/>
        <w:rPr>
          <w:rFonts w:cs="Calibri"/>
          <w:i/>
        </w:rPr>
      </w:pPr>
      <w:r>
        <w:rPr>
          <w:rFonts w:eastAsia="Times New Roman" w:cs="Calibri"/>
          <w:i/>
          <w:sz w:val="23"/>
          <w:szCs w:val="23"/>
          <w:lang w:eastAsia="it-IT"/>
        </w:rPr>
        <w:t xml:space="preserve">la comunità dei credenti </w:t>
      </w:r>
      <w:r w:rsidRPr="00041BD3">
        <w:rPr>
          <w:rFonts w:eastAsia="Times New Roman" w:cs="Calibri"/>
          <w:i/>
          <w:sz w:val="23"/>
          <w:szCs w:val="23"/>
          <w:lang w:eastAsia="it-IT"/>
        </w:rPr>
        <w:br/>
      </w:r>
      <w:r>
        <w:rPr>
          <w:rFonts w:cs="Calibri"/>
          <w:i/>
        </w:rPr>
        <w:t xml:space="preserve">radunata dal Signore risorto. </w:t>
      </w:r>
    </w:p>
    <w:p w14:paraId="62088117" w14:textId="77777777" w:rsidR="00B4044E" w:rsidRPr="003E0948" w:rsidRDefault="00B4044E" w:rsidP="00B4044E">
      <w:pPr>
        <w:spacing w:after="0" w:line="240" w:lineRule="auto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Testimonia anche al nostro tempo</w:t>
      </w:r>
    </w:p>
    <w:p w14:paraId="7B4D2CDD" w14:textId="686DFB1B" w:rsidR="00B4044E" w:rsidRPr="003E0948" w:rsidRDefault="00B4044E" w:rsidP="00B4044E">
      <w:pPr>
        <w:spacing w:after="0" w:line="240" w:lineRule="auto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la verità e affidabilità della risurrezione</w:t>
      </w:r>
      <w:r>
        <w:rPr>
          <w:i/>
          <w:sz w:val="23"/>
          <w:szCs w:val="23"/>
        </w:rPr>
        <w:t>,</w:t>
      </w:r>
    </w:p>
    <w:p w14:paraId="5ABF0E7F" w14:textId="77777777" w:rsidR="00B4044E" w:rsidRPr="003E0948" w:rsidRDefault="00B4044E" w:rsidP="00B4044E">
      <w:pPr>
        <w:spacing w:after="0" w:line="240" w:lineRule="auto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perché ogni uomo accolga</w:t>
      </w:r>
    </w:p>
    <w:p w14:paraId="6E9C13D9" w14:textId="77777777" w:rsidR="00B4044E" w:rsidRPr="003E0948" w:rsidRDefault="00B4044E" w:rsidP="00B4044E">
      <w:pPr>
        <w:spacing w:after="0" w:line="240" w:lineRule="auto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la portata di Salvezza che porta con sé.</w:t>
      </w:r>
    </w:p>
    <w:p w14:paraId="74B25361" w14:textId="77777777" w:rsidR="00B4044E" w:rsidRDefault="00B4044E" w:rsidP="00B4044E">
      <w:pPr>
        <w:spacing w:after="0" w:line="240" w:lineRule="auto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Amen. </w:t>
      </w:r>
    </w:p>
    <w:p w14:paraId="22EF6571" w14:textId="1EB1E0EF" w:rsidR="00584EE4" w:rsidRPr="00B16B0E" w:rsidRDefault="00584EE4" w:rsidP="00584EE4">
      <w:pPr>
        <w:spacing w:after="0" w:line="240" w:lineRule="auto"/>
        <w:rPr>
          <w:rFonts w:eastAsia="Times New Roman"/>
          <w:i/>
          <w:iCs/>
          <w:sz w:val="23"/>
          <w:szCs w:val="23"/>
          <w:lang w:eastAsia="it-IT"/>
        </w:rPr>
      </w:pPr>
      <w:r>
        <w:rPr>
          <w:rFonts w:eastAsia="Times New Roman"/>
          <w:i/>
          <w:iCs/>
          <w:sz w:val="23"/>
          <w:szCs w:val="23"/>
          <w:lang w:eastAsia="it-IT"/>
        </w:rPr>
        <w:tab/>
      </w:r>
      <w:r w:rsidRPr="00A80568">
        <w:t xml:space="preserve"> </w:t>
      </w:r>
      <w:r>
        <w:t xml:space="preserve">   </w:t>
      </w:r>
    </w:p>
    <w:p w14:paraId="55136236" w14:textId="77777777" w:rsidR="00584EE4" w:rsidRPr="00B62288" w:rsidRDefault="00584EE4" w:rsidP="00584EE4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rPr>
          <w:b/>
          <w:sz w:val="24"/>
          <w:szCs w:val="24"/>
        </w:rPr>
      </w:pPr>
      <w:r w:rsidRPr="00B62288">
        <w:rPr>
          <w:b/>
          <w:sz w:val="24"/>
          <w:szCs w:val="24"/>
        </w:rPr>
        <w:t>Introduzione al Vangelo</w:t>
      </w:r>
    </w:p>
    <w:p w14:paraId="1026D043" w14:textId="1ADC105C" w:rsidR="00B64CFC" w:rsidRDefault="00584EE4" w:rsidP="00584EE4">
      <w:pPr>
        <w:tabs>
          <w:tab w:val="left" w:pos="851"/>
          <w:tab w:val="left" w:pos="1418"/>
        </w:tabs>
        <w:spacing w:after="0" w:line="240" w:lineRule="auto"/>
        <w:jc w:val="both"/>
        <w:rPr>
          <w:rFonts w:eastAsia="Times New Roman" w:cs="Calibri"/>
          <w:iCs/>
          <w:color w:val="000000"/>
          <w:sz w:val="24"/>
          <w:szCs w:val="24"/>
          <w:lang w:eastAsia="it-IT" w:bidi="he-IL"/>
        </w:rPr>
      </w:pPr>
      <w:r w:rsidRPr="00827301">
        <w:rPr>
          <w:rFonts w:eastAsia="Times New Roman" w:cs="Calibri"/>
          <w:iCs/>
          <w:color w:val="000000"/>
          <w:sz w:val="24"/>
          <w:szCs w:val="24"/>
          <w:lang w:eastAsia="it-IT" w:bidi="he-IL"/>
        </w:rPr>
        <w:t xml:space="preserve">I versetti </w:t>
      </w:r>
      <w:r w:rsidR="00CB4099">
        <w:rPr>
          <w:rFonts w:eastAsia="Times New Roman" w:cs="Calibri"/>
          <w:iCs/>
          <w:color w:val="000000"/>
          <w:sz w:val="24"/>
          <w:szCs w:val="24"/>
          <w:lang w:eastAsia="it-IT" w:bidi="he-IL"/>
        </w:rPr>
        <w:t>del vangelo</w:t>
      </w:r>
      <w:r w:rsidRPr="00827301">
        <w:rPr>
          <w:rFonts w:eastAsia="Times New Roman" w:cs="Calibri"/>
          <w:iCs/>
          <w:color w:val="000000"/>
          <w:sz w:val="24"/>
          <w:szCs w:val="24"/>
          <w:lang w:eastAsia="it-IT" w:bidi="he-IL"/>
        </w:rPr>
        <w:t xml:space="preserve"> che ci vengono proposti </w:t>
      </w:r>
      <w:r w:rsidR="000F21DF">
        <w:rPr>
          <w:rFonts w:eastAsia="Times New Roman" w:cs="Calibri"/>
          <w:iCs/>
          <w:color w:val="000000"/>
          <w:sz w:val="24"/>
          <w:szCs w:val="24"/>
          <w:lang w:eastAsia="it-IT" w:bidi="he-IL"/>
        </w:rPr>
        <w:t>oggi,</w:t>
      </w:r>
      <w:r w:rsidRPr="00827301">
        <w:rPr>
          <w:rFonts w:eastAsia="Times New Roman" w:cs="Calibri"/>
          <w:iCs/>
          <w:color w:val="000000"/>
          <w:sz w:val="24"/>
          <w:szCs w:val="24"/>
          <w:lang w:eastAsia="it-IT" w:bidi="he-IL"/>
        </w:rPr>
        <w:t xml:space="preserve"> </w:t>
      </w:r>
      <w:r w:rsidR="00CB4099">
        <w:rPr>
          <w:rFonts w:eastAsia="Times New Roman" w:cs="Calibri"/>
          <w:iCs/>
          <w:color w:val="000000"/>
          <w:sz w:val="24"/>
          <w:szCs w:val="24"/>
          <w:lang w:eastAsia="it-IT" w:bidi="he-IL"/>
        </w:rPr>
        <w:t xml:space="preserve">insieme a quelli che abbiamo già ascoltato in questo tempo pasquale, </w:t>
      </w:r>
      <w:r w:rsidRPr="00827301">
        <w:rPr>
          <w:rFonts w:eastAsia="Times New Roman" w:cs="Calibri"/>
          <w:iCs/>
          <w:color w:val="000000"/>
          <w:sz w:val="24"/>
          <w:szCs w:val="24"/>
          <w:lang w:eastAsia="it-IT" w:bidi="he-IL"/>
        </w:rPr>
        <w:t xml:space="preserve">ci </w:t>
      </w:r>
      <w:r w:rsidR="00B64CFC">
        <w:rPr>
          <w:rFonts w:eastAsia="Times New Roman" w:cs="Calibri"/>
          <w:iCs/>
          <w:color w:val="000000"/>
          <w:sz w:val="24"/>
          <w:szCs w:val="24"/>
          <w:lang w:eastAsia="it-IT" w:bidi="he-IL"/>
        </w:rPr>
        <w:t>narrano la risurrezione di Gesù e la reazione dei protagonisti.</w:t>
      </w:r>
    </w:p>
    <w:p w14:paraId="5AD2BD75" w14:textId="2FB4CC5C" w:rsidR="00B64CFC" w:rsidRDefault="00B64CFC" w:rsidP="00B64CFC">
      <w:pPr>
        <w:spacing w:after="0" w:line="240" w:lineRule="auto"/>
        <w:jc w:val="both"/>
        <w:rPr>
          <w:rFonts w:cs="Calibri"/>
          <w:sz w:val="23"/>
          <w:szCs w:val="23"/>
        </w:rPr>
      </w:pPr>
      <w:r w:rsidRPr="00FD25A7">
        <w:rPr>
          <w:rFonts w:cs="Calibri"/>
          <w:sz w:val="23"/>
          <w:szCs w:val="23"/>
        </w:rPr>
        <w:t xml:space="preserve">Quel mattino di Pasqua, quell’inizio della salvezza, ha come </w:t>
      </w:r>
      <w:r>
        <w:rPr>
          <w:rFonts w:cs="Calibri"/>
          <w:sz w:val="23"/>
          <w:szCs w:val="23"/>
        </w:rPr>
        <w:t xml:space="preserve">vere </w:t>
      </w:r>
      <w:r w:rsidRPr="00FD25A7">
        <w:rPr>
          <w:rFonts w:cs="Calibri"/>
          <w:sz w:val="23"/>
          <w:szCs w:val="23"/>
        </w:rPr>
        <w:t xml:space="preserve">protagoniste </w:t>
      </w:r>
      <w:r w:rsidRPr="00CB4099">
        <w:rPr>
          <w:rFonts w:cs="Calibri"/>
          <w:b/>
          <w:bCs/>
          <w:sz w:val="23"/>
          <w:szCs w:val="23"/>
        </w:rPr>
        <w:t>le donne</w:t>
      </w:r>
      <w:r w:rsidRPr="00FD25A7">
        <w:rPr>
          <w:rFonts w:cs="Calibri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 xml:space="preserve">che </w:t>
      </w:r>
      <w:r w:rsidRPr="00FD25A7">
        <w:rPr>
          <w:rFonts w:cs="Calibri"/>
          <w:sz w:val="23"/>
          <w:szCs w:val="23"/>
        </w:rPr>
        <w:t>corrono, abbandonano in fretta il sepolcro, che per loro non ha più alcun significato e</w:t>
      </w:r>
      <w:r w:rsidR="000F21DF">
        <w:rPr>
          <w:rFonts w:cs="Calibri"/>
          <w:sz w:val="23"/>
          <w:szCs w:val="23"/>
        </w:rPr>
        <w:t xml:space="preserve"> che,</w:t>
      </w:r>
      <w:r w:rsidRPr="00FD25A7">
        <w:rPr>
          <w:rFonts w:cs="Calibri"/>
          <w:sz w:val="23"/>
          <w:szCs w:val="23"/>
        </w:rPr>
        <w:t xml:space="preserve"> convinte che Gesù è risorto, vanno a portare </w:t>
      </w:r>
      <w:r>
        <w:rPr>
          <w:rFonts w:cs="Calibri"/>
          <w:sz w:val="23"/>
          <w:szCs w:val="23"/>
        </w:rPr>
        <w:t>la lieta notizia (= Vangelo)</w:t>
      </w:r>
      <w:r w:rsidRPr="00FD25A7">
        <w:rPr>
          <w:rFonts w:cs="Calibri"/>
          <w:sz w:val="23"/>
          <w:szCs w:val="23"/>
        </w:rPr>
        <w:t xml:space="preserve"> ai suoi discepoli. </w:t>
      </w:r>
      <w:r>
        <w:rPr>
          <w:rFonts w:cs="Calibri"/>
          <w:sz w:val="23"/>
          <w:szCs w:val="23"/>
        </w:rPr>
        <w:t xml:space="preserve">Invece </w:t>
      </w:r>
      <w:r w:rsidRPr="00CB4099">
        <w:rPr>
          <w:rFonts w:cs="Calibri"/>
          <w:b/>
          <w:bCs/>
          <w:sz w:val="23"/>
          <w:szCs w:val="23"/>
        </w:rPr>
        <w:t>i discepoli</w:t>
      </w:r>
      <w:r w:rsidRPr="00FD25A7">
        <w:rPr>
          <w:rFonts w:cs="Calibri"/>
          <w:sz w:val="23"/>
          <w:szCs w:val="23"/>
        </w:rPr>
        <w:t xml:space="preserve"> restano al chiuso, </w:t>
      </w:r>
      <w:r w:rsidRPr="00CB4099">
        <w:rPr>
          <w:rFonts w:cs="Calibri"/>
          <w:b/>
          <w:bCs/>
          <w:sz w:val="23"/>
          <w:szCs w:val="23"/>
        </w:rPr>
        <w:t>i sacerdoti e gli scribi</w:t>
      </w:r>
      <w:r w:rsidRPr="00FD25A7">
        <w:rPr>
          <w:rFonts w:cs="Calibri"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sono</w:t>
      </w:r>
      <w:r w:rsidRPr="00FD25A7">
        <w:rPr>
          <w:rFonts w:cs="Calibri"/>
          <w:sz w:val="23"/>
          <w:szCs w:val="23"/>
        </w:rPr>
        <w:t xml:space="preserve"> convinti che Gesù è </w:t>
      </w:r>
      <w:r w:rsidRPr="00FD25A7">
        <w:rPr>
          <w:rFonts w:cs="Calibri"/>
          <w:sz w:val="23"/>
          <w:szCs w:val="23"/>
        </w:rPr>
        <w:lastRenderedPageBreak/>
        <w:t>morto e corrompono le guardie perché attestino il falso,</w:t>
      </w:r>
      <w:r>
        <w:rPr>
          <w:rFonts w:cs="Calibri"/>
          <w:sz w:val="23"/>
          <w:szCs w:val="23"/>
        </w:rPr>
        <w:t xml:space="preserve"> infine</w:t>
      </w:r>
      <w:r w:rsidRPr="00FD25A7">
        <w:rPr>
          <w:rFonts w:cs="Calibri"/>
          <w:sz w:val="23"/>
          <w:szCs w:val="23"/>
        </w:rPr>
        <w:t xml:space="preserve"> </w:t>
      </w:r>
      <w:r w:rsidRPr="00CB4099">
        <w:rPr>
          <w:rFonts w:cs="Calibri"/>
          <w:b/>
          <w:bCs/>
          <w:sz w:val="23"/>
          <w:szCs w:val="23"/>
        </w:rPr>
        <w:t>la gente</w:t>
      </w:r>
      <w:r w:rsidRPr="00FD25A7">
        <w:rPr>
          <w:rFonts w:cs="Calibri"/>
          <w:sz w:val="23"/>
          <w:szCs w:val="23"/>
        </w:rPr>
        <w:t xml:space="preserve"> vive </w:t>
      </w:r>
      <w:r w:rsidR="000F21DF">
        <w:rPr>
          <w:rFonts w:cs="Calibri"/>
          <w:sz w:val="23"/>
          <w:szCs w:val="23"/>
        </w:rPr>
        <w:t>nel</w:t>
      </w:r>
      <w:r w:rsidRPr="00FD25A7">
        <w:rPr>
          <w:rFonts w:cs="Calibri"/>
          <w:sz w:val="23"/>
          <w:szCs w:val="23"/>
        </w:rPr>
        <w:t>la solita indifferenza che la induce a non porsi domande.</w:t>
      </w:r>
    </w:p>
    <w:p w14:paraId="7D017340" w14:textId="190418E3" w:rsidR="00B64CFC" w:rsidRPr="00FD25A7" w:rsidRDefault="00B64CFC" w:rsidP="00B64CFC">
      <w:pPr>
        <w:spacing w:after="0" w:line="240" w:lineRule="auto"/>
        <w:jc w:val="both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Durante questo nostro incontro di catechesi, proviamo a farci questa domanda: io con chi sto? Con le donne? Con i discepoli? Con i sacerdoti e gli scribi? O con la gente indifferente?</w:t>
      </w:r>
    </w:p>
    <w:p w14:paraId="494DDF71" w14:textId="77777777" w:rsidR="00584EE4" w:rsidRPr="0034401B" w:rsidRDefault="00584EE4" w:rsidP="00584EE4">
      <w:pPr>
        <w:spacing w:after="0" w:line="240" w:lineRule="auto"/>
        <w:jc w:val="both"/>
        <w:rPr>
          <w:sz w:val="24"/>
          <w:szCs w:val="24"/>
        </w:rPr>
      </w:pPr>
    </w:p>
    <w:p w14:paraId="4B81BCFB" w14:textId="77777777" w:rsidR="00584EE4" w:rsidRDefault="00584EE4" w:rsidP="00584EE4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rPr>
          <w:i/>
          <w:sz w:val="24"/>
          <w:szCs w:val="24"/>
        </w:rPr>
      </w:pPr>
      <w:r w:rsidRPr="00B62288">
        <w:rPr>
          <w:i/>
          <w:sz w:val="24"/>
          <w:szCs w:val="24"/>
        </w:rPr>
        <w:t xml:space="preserve">Un lettore legge in modo chiaro e tranquillo il </w:t>
      </w:r>
      <w:r w:rsidRPr="00B62288">
        <w:rPr>
          <w:b/>
          <w:i/>
          <w:sz w:val="24"/>
          <w:szCs w:val="24"/>
        </w:rPr>
        <w:t>testo</w:t>
      </w:r>
      <w:r w:rsidRPr="00B62288">
        <w:rPr>
          <w:i/>
          <w:sz w:val="24"/>
          <w:szCs w:val="24"/>
        </w:rPr>
        <w:t>.</w:t>
      </w:r>
    </w:p>
    <w:p w14:paraId="4B3BB53C" w14:textId="77777777" w:rsidR="00584EE4" w:rsidRPr="00B62288" w:rsidRDefault="00584EE4" w:rsidP="00584EE4">
      <w:pPr>
        <w:pStyle w:val="Paragrafoelenco"/>
        <w:spacing w:after="0" w:line="240" w:lineRule="auto"/>
        <w:ind w:left="426"/>
        <w:rPr>
          <w:i/>
          <w:sz w:val="24"/>
          <w:szCs w:val="24"/>
        </w:rPr>
      </w:pPr>
    </w:p>
    <w:p w14:paraId="4CA4A6A6" w14:textId="0C3EB12E" w:rsidR="00584EE4" w:rsidRDefault="00584EE4" w:rsidP="00584EE4">
      <w:pPr>
        <w:rPr>
          <w:sz w:val="24"/>
          <w:szCs w:val="24"/>
        </w:rPr>
      </w:pPr>
      <w:r w:rsidRPr="00B62288">
        <w:rPr>
          <w:b/>
          <w:sz w:val="24"/>
          <w:szCs w:val="24"/>
        </w:rPr>
        <w:t xml:space="preserve">Dal Vangelo secondo Matteo </w:t>
      </w:r>
      <w:r w:rsidRPr="00B62288">
        <w:rPr>
          <w:sz w:val="24"/>
          <w:szCs w:val="24"/>
        </w:rPr>
        <w:t xml:space="preserve">(Mt </w:t>
      </w:r>
      <w:r>
        <w:rPr>
          <w:sz w:val="24"/>
          <w:szCs w:val="24"/>
        </w:rPr>
        <w:t>2</w:t>
      </w:r>
      <w:r w:rsidR="0046430B">
        <w:rPr>
          <w:sz w:val="24"/>
          <w:szCs w:val="24"/>
        </w:rPr>
        <w:t>8</w:t>
      </w:r>
      <w:r w:rsidRPr="00B62288">
        <w:rPr>
          <w:sz w:val="24"/>
          <w:szCs w:val="24"/>
        </w:rPr>
        <w:t xml:space="preserve">, </w:t>
      </w:r>
      <w:r w:rsidR="0046430B">
        <w:rPr>
          <w:sz w:val="24"/>
          <w:szCs w:val="24"/>
        </w:rPr>
        <w:t>1</w:t>
      </w:r>
      <w:r w:rsidRPr="00B62288">
        <w:rPr>
          <w:sz w:val="24"/>
          <w:szCs w:val="24"/>
        </w:rPr>
        <w:t>-</w:t>
      </w:r>
      <w:r w:rsidR="0046430B">
        <w:rPr>
          <w:sz w:val="24"/>
          <w:szCs w:val="24"/>
        </w:rPr>
        <w:t>10</w:t>
      </w:r>
      <w:r w:rsidRPr="00B62288">
        <w:rPr>
          <w:sz w:val="24"/>
          <w:szCs w:val="24"/>
        </w:rPr>
        <w:t>)</w:t>
      </w:r>
    </w:p>
    <w:p w14:paraId="049E800B" w14:textId="5E47273A" w:rsidR="0046430B" w:rsidRPr="00B72A62" w:rsidRDefault="0046430B" w:rsidP="0046430B">
      <w:pPr>
        <w:tabs>
          <w:tab w:val="left" w:pos="851"/>
          <w:tab w:val="left" w:pos="1418"/>
        </w:tabs>
        <w:spacing w:after="0" w:line="240" w:lineRule="auto"/>
        <w:jc w:val="both"/>
        <w:rPr>
          <w:rFonts w:eastAsia="Times New Roman" w:cs="Calibri"/>
          <w:iCs/>
          <w:sz w:val="24"/>
          <w:szCs w:val="24"/>
          <w:lang w:eastAsia="it-IT" w:bidi="he-IL"/>
        </w:rPr>
      </w:pPr>
      <w:r w:rsidRPr="00B72A62">
        <w:rPr>
          <w:rFonts w:eastAsia="Times New Roman" w:cs="Calibri"/>
          <w:iCs/>
          <w:sz w:val="24"/>
          <w:szCs w:val="24"/>
          <w:vertAlign w:val="superscript"/>
          <w:lang w:eastAsia="it-IT" w:bidi="he-IL"/>
        </w:rPr>
        <w:t>1</w:t>
      </w:r>
      <w:r w:rsidRPr="00B72A62">
        <w:rPr>
          <w:rFonts w:eastAsia="Times New Roman" w:cs="Calibri"/>
          <w:iCs/>
          <w:sz w:val="24"/>
          <w:szCs w:val="24"/>
          <w:lang w:eastAsia="it-IT" w:bidi="he-IL"/>
        </w:rPr>
        <w:t xml:space="preserve">Dopo il sabato, all’alba del primo giorno della settimana, Maria di Màgdala e l’altra Maria andarono a </w:t>
      </w:r>
      <w:r w:rsidRPr="00B92436">
        <w:rPr>
          <w:rFonts w:eastAsia="Times New Roman" w:cs="Calibri"/>
          <w:i/>
          <w:sz w:val="24"/>
          <w:szCs w:val="24"/>
          <w:lang w:eastAsia="it-IT" w:bidi="he-IL"/>
        </w:rPr>
        <w:t>vedere</w:t>
      </w:r>
      <w:r w:rsidRPr="00B72A62">
        <w:rPr>
          <w:rFonts w:eastAsia="Times New Roman" w:cs="Calibri"/>
          <w:iCs/>
          <w:sz w:val="24"/>
          <w:szCs w:val="24"/>
          <w:lang w:eastAsia="it-IT" w:bidi="he-IL"/>
        </w:rPr>
        <w:t xml:space="preserve"> la tomba. </w:t>
      </w:r>
      <w:r w:rsidRPr="00B72A62">
        <w:rPr>
          <w:rFonts w:eastAsia="Times New Roman" w:cs="Calibri"/>
          <w:iCs/>
          <w:sz w:val="24"/>
          <w:szCs w:val="24"/>
          <w:vertAlign w:val="superscript"/>
          <w:lang w:eastAsia="it-IT" w:bidi="he-IL"/>
        </w:rPr>
        <w:t>2</w:t>
      </w:r>
      <w:r w:rsidRPr="00B72A62">
        <w:rPr>
          <w:rFonts w:eastAsia="Times New Roman" w:cs="Calibri"/>
          <w:iCs/>
          <w:sz w:val="24"/>
          <w:szCs w:val="24"/>
          <w:lang w:eastAsia="it-IT" w:bidi="he-IL"/>
        </w:rPr>
        <w:t xml:space="preserve">Ed ecco, vi fu un gran terremoto. Un angelo del Signore, infatti, sceso dal cielo, si avvicinò, rotolò la pietra e si pose a sedere su di essa. </w:t>
      </w:r>
      <w:r w:rsidRPr="00B72A62">
        <w:rPr>
          <w:rFonts w:eastAsia="Times New Roman" w:cs="Calibri"/>
          <w:iCs/>
          <w:sz w:val="24"/>
          <w:szCs w:val="24"/>
          <w:vertAlign w:val="superscript"/>
          <w:lang w:eastAsia="it-IT" w:bidi="he-IL"/>
        </w:rPr>
        <w:t>3</w:t>
      </w:r>
      <w:r w:rsidRPr="00B72A62">
        <w:rPr>
          <w:rFonts w:eastAsia="Times New Roman" w:cs="Calibri"/>
          <w:iCs/>
          <w:sz w:val="24"/>
          <w:szCs w:val="24"/>
          <w:lang w:eastAsia="it-IT" w:bidi="he-IL"/>
        </w:rPr>
        <w:t xml:space="preserve">Il suo aspetto era come folgore e il suo vestito bianco come neve. </w:t>
      </w:r>
      <w:r w:rsidRPr="00B72A62">
        <w:rPr>
          <w:rFonts w:eastAsia="Times New Roman" w:cs="Calibri"/>
          <w:iCs/>
          <w:sz w:val="24"/>
          <w:szCs w:val="24"/>
          <w:vertAlign w:val="superscript"/>
          <w:lang w:eastAsia="it-IT" w:bidi="he-IL"/>
        </w:rPr>
        <w:t>4</w:t>
      </w:r>
      <w:r w:rsidRPr="00B72A62">
        <w:rPr>
          <w:rFonts w:eastAsia="Times New Roman" w:cs="Calibri"/>
          <w:iCs/>
          <w:sz w:val="24"/>
          <w:szCs w:val="24"/>
          <w:lang w:eastAsia="it-IT" w:bidi="he-IL"/>
        </w:rPr>
        <w:t xml:space="preserve">Per lo spavento che ebbero di lui, le guardie furono scosse e rimasero come morte. </w:t>
      </w:r>
      <w:r w:rsidRPr="00B72A62">
        <w:rPr>
          <w:rFonts w:eastAsia="Times New Roman" w:cs="Calibri"/>
          <w:iCs/>
          <w:sz w:val="24"/>
          <w:szCs w:val="24"/>
          <w:vertAlign w:val="superscript"/>
          <w:lang w:eastAsia="it-IT" w:bidi="he-IL"/>
        </w:rPr>
        <w:t>5</w:t>
      </w:r>
      <w:r w:rsidRPr="00B72A62">
        <w:rPr>
          <w:rFonts w:eastAsia="Times New Roman" w:cs="Calibri"/>
          <w:iCs/>
          <w:sz w:val="24"/>
          <w:szCs w:val="24"/>
          <w:lang w:eastAsia="it-IT" w:bidi="he-IL"/>
        </w:rPr>
        <w:t xml:space="preserve">L’angelo disse alle donne: «Voi non abbiate paura! So che cercate Gesù, il crocifisso. </w:t>
      </w:r>
      <w:r w:rsidRPr="00B72A62">
        <w:rPr>
          <w:rFonts w:eastAsia="Times New Roman" w:cs="Calibri"/>
          <w:iCs/>
          <w:sz w:val="24"/>
          <w:szCs w:val="24"/>
          <w:vertAlign w:val="superscript"/>
          <w:lang w:eastAsia="it-IT" w:bidi="he-IL"/>
        </w:rPr>
        <w:t>6</w:t>
      </w:r>
      <w:r w:rsidRPr="00B72A62">
        <w:rPr>
          <w:rFonts w:eastAsia="Times New Roman" w:cs="Calibri"/>
          <w:iCs/>
          <w:sz w:val="24"/>
          <w:szCs w:val="24"/>
          <w:lang w:eastAsia="it-IT" w:bidi="he-IL"/>
        </w:rPr>
        <w:t xml:space="preserve">Non è qui. È risorto, infatti, come aveva detto; venite, guardate il luogo dove era stato deposto. </w:t>
      </w:r>
      <w:r w:rsidRPr="00B72A62">
        <w:rPr>
          <w:rFonts w:eastAsia="Times New Roman" w:cs="Calibri"/>
          <w:iCs/>
          <w:sz w:val="24"/>
          <w:szCs w:val="24"/>
          <w:vertAlign w:val="superscript"/>
          <w:lang w:eastAsia="it-IT" w:bidi="he-IL"/>
        </w:rPr>
        <w:t>7</w:t>
      </w:r>
      <w:r w:rsidRPr="00B72A62">
        <w:rPr>
          <w:rFonts w:eastAsia="Times New Roman" w:cs="Calibri"/>
          <w:iCs/>
          <w:sz w:val="24"/>
          <w:szCs w:val="24"/>
          <w:lang w:eastAsia="it-IT" w:bidi="he-IL"/>
        </w:rPr>
        <w:t xml:space="preserve">Presto, andate a dire ai suoi discepoli: “È risorto dai morti, ed ecco, vi precede in Galilea; là lo vedrete”. Ecco, io ve l’ho detto». </w:t>
      </w:r>
    </w:p>
    <w:p w14:paraId="4FA2DBDE" w14:textId="6AB8D5E7" w:rsidR="0046430B" w:rsidRPr="00B72A62" w:rsidRDefault="0046430B" w:rsidP="0046430B">
      <w:pPr>
        <w:tabs>
          <w:tab w:val="left" w:pos="851"/>
          <w:tab w:val="left" w:pos="1418"/>
        </w:tabs>
        <w:spacing w:after="0" w:line="240" w:lineRule="auto"/>
        <w:jc w:val="both"/>
        <w:rPr>
          <w:rFonts w:eastAsia="Times New Roman" w:cs="Calibri"/>
          <w:iCs/>
          <w:sz w:val="24"/>
          <w:szCs w:val="24"/>
          <w:lang w:eastAsia="it-IT" w:bidi="he-IL"/>
        </w:rPr>
      </w:pPr>
      <w:r w:rsidRPr="00B72A62">
        <w:rPr>
          <w:rFonts w:eastAsia="Times New Roman" w:cs="Calibri"/>
          <w:iCs/>
          <w:sz w:val="24"/>
          <w:szCs w:val="24"/>
          <w:vertAlign w:val="superscript"/>
          <w:lang w:eastAsia="it-IT" w:bidi="he-IL"/>
        </w:rPr>
        <w:t>8</w:t>
      </w:r>
      <w:r w:rsidRPr="00B72A62">
        <w:rPr>
          <w:rFonts w:eastAsia="Times New Roman" w:cs="Calibri"/>
          <w:iCs/>
          <w:sz w:val="24"/>
          <w:szCs w:val="24"/>
          <w:lang w:eastAsia="it-IT" w:bidi="he-IL"/>
        </w:rPr>
        <w:t xml:space="preserve">Abbandonato in fretta il sepolcro con timore e gioia grande, le donne corsero a dare l’annuncio ai suoi discepoli. </w:t>
      </w:r>
      <w:r w:rsidRPr="00B72A62">
        <w:rPr>
          <w:rFonts w:eastAsia="Times New Roman" w:cs="Calibri"/>
          <w:iCs/>
          <w:sz w:val="24"/>
          <w:szCs w:val="24"/>
          <w:vertAlign w:val="superscript"/>
          <w:lang w:eastAsia="it-IT" w:bidi="he-IL"/>
        </w:rPr>
        <w:t>9</w:t>
      </w:r>
      <w:r w:rsidRPr="00B72A62">
        <w:rPr>
          <w:rFonts w:eastAsia="Times New Roman" w:cs="Calibri"/>
          <w:iCs/>
          <w:sz w:val="24"/>
          <w:szCs w:val="24"/>
          <w:lang w:eastAsia="it-IT" w:bidi="he-IL"/>
        </w:rPr>
        <w:t>Ed ecco, Gesù venne loro incontro e disse: «</w:t>
      </w:r>
      <w:r w:rsidRPr="00B92436">
        <w:rPr>
          <w:rFonts w:eastAsia="Times New Roman" w:cs="Calibri"/>
          <w:i/>
          <w:sz w:val="24"/>
          <w:szCs w:val="24"/>
          <w:lang w:eastAsia="it-IT" w:bidi="he-IL"/>
        </w:rPr>
        <w:t>Rallegratevi</w:t>
      </w:r>
      <w:r w:rsidRPr="00B72A62">
        <w:rPr>
          <w:rFonts w:eastAsia="Times New Roman" w:cs="Calibri"/>
          <w:iCs/>
          <w:sz w:val="24"/>
          <w:szCs w:val="24"/>
          <w:lang w:eastAsia="it-IT" w:bidi="he-IL"/>
        </w:rPr>
        <w:t xml:space="preserve">!». Ed esse si avvicinarono, gli abbracciarono i piedi e lo adorarono. </w:t>
      </w:r>
      <w:r w:rsidRPr="00B72A62">
        <w:rPr>
          <w:rFonts w:eastAsia="Times New Roman" w:cs="Calibri"/>
          <w:iCs/>
          <w:sz w:val="24"/>
          <w:szCs w:val="24"/>
          <w:vertAlign w:val="superscript"/>
          <w:lang w:eastAsia="it-IT" w:bidi="he-IL"/>
        </w:rPr>
        <w:t>10</w:t>
      </w:r>
      <w:r w:rsidRPr="00B72A62">
        <w:rPr>
          <w:rFonts w:eastAsia="Times New Roman" w:cs="Calibri"/>
          <w:iCs/>
          <w:sz w:val="24"/>
          <w:szCs w:val="24"/>
          <w:lang w:eastAsia="it-IT" w:bidi="he-IL"/>
        </w:rPr>
        <w:t>Allora Gesù disse loro: «Non temete; andate ad annunciare ai miei fratelli che vadano in Galilea: là mi vedranno».</w:t>
      </w:r>
    </w:p>
    <w:p w14:paraId="25CD1569" w14:textId="77777777" w:rsidR="00584EE4" w:rsidRPr="00847E9B" w:rsidRDefault="00584EE4" w:rsidP="00584EE4">
      <w:pPr>
        <w:tabs>
          <w:tab w:val="left" w:pos="851"/>
          <w:tab w:val="left" w:pos="1418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it-IT" w:bidi="he-IL"/>
        </w:rPr>
      </w:pPr>
    </w:p>
    <w:p w14:paraId="47BB24B3" w14:textId="77777777" w:rsidR="00584EE4" w:rsidRPr="00B62288" w:rsidRDefault="00584EE4" w:rsidP="00584EE4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 w:rsidRPr="00B62288">
        <w:rPr>
          <w:sz w:val="24"/>
          <w:szCs w:val="24"/>
        </w:rPr>
        <w:t xml:space="preserve">Si può ascoltare </w:t>
      </w:r>
      <w:r w:rsidRPr="00B62288">
        <w:rPr>
          <w:b/>
          <w:sz w:val="24"/>
          <w:szCs w:val="24"/>
        </w:rPr>
        <w:t>l’Audio</w:t>
      </w:r>
      <w:r w:rsidRPr="00B62288">
        <w:rPr>
          <w:sz w:val="24"/>
          <w:szCs w:val="24"/>
        </w:rPr>
        <w:t xml:space="preserve"> (o il video) del parroco.</w:t>
      </w:r>
    </w:p>
    <w:p w14:paraId="717BD2C6" w14:textId="77777777" w:rsidR="00584EE4" w:rsidRPr="00B62288" w:rsidRDefault="00584EE4" w:rsidP="00584EE4">
      <w:pPr>
        <w:pStyle w:val="Paragrafoelenco"/>
        <w:spacing w:after="0" w:line="240" w:lineRule="auto"/>
        <w:ind w:left="426"/>
        <w:rPr>
          <w:sz w:val="24"/>
          <w:szCs w:val="24"/>
        </w:rPr>
      </w:pPr>
    </w:p>
    <w:p w14:paraId="3651D76A" w14:textId="77777777" w:rsidR="00584EE4" w:rsidRPr="00B62288" w:rsidRDefault="00584EE4" w:rsidP="00584EE4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 w:rsidRPr="00B62288">
        <w:rPr>
          <w:sz w:val="24"/>
          <w:szCs w:val="24"/>
        </w:rPr>
        <w:t xml:space="preserve">Si fa un po’ di </w:t>
      </w:r>
      <w:r w:rsidRPr="00B62288">
        <w:rPr>
          <w:b/>
          <w:sz w:val="24"/>
          <w:szCs w:val="24"/>
        </w:rPr>
        <w:t xml:space="preserve">silenzio </w:t>
      </w:r>
      <w:r w:rsidRPr="00B62288">
        <w:rPr>
          <w:sz w:val="24"/>
          <w:szCs w:val="24"/>
        </w:rPr>
        <w:t>perché ognuno possa</w:t>
      </w:r>
      <w:r w:rsidRPr="00B62288">
        <w:rPr>
          <w:b/>
          <w:sz w:val="24"/>
          <w:szCs w:val="24"/>
        </w:rPr>
        <w:t xml:space="preserve"> </w:t>
      </w:r>
      <w:r w:rsidRPr="00B62288">
        <w:rPr>
          <w:rFonts w:cs="Calibri"/>
          <w:sz w:val="24"/>
          <w:szCs w:val="24"/>
        </w:rPr>
        <w:t>rileggere il brano del Vangelo con calma, per capire, gustare e ascoltare quello che la Parola muove dentro ciascuno…</w:t>
      </w:r>
    </w:p>
    <w:p w14:paraId="7CC1BD1E" w14:textId="77777777" w:rsidR="00584EE4" w:rsidRPr="00B62288" w:rsidRDefault="00584EE4" w:rsidP="00584EE4">
      <w:pPr>
        <w:pStyle w:val="Paragrafoelenco"/>
        <w:rPr>
          <w:sz w:val="24"/>
          <w:szCs w:val="24"/>
        </w:rPr>
      </w:pPr>
    </w:p>
    <w:p w14:paraId="2F813045" w14:textId="77777777" w:rsidR="00584EE4" w:rsidRPr="00B62288" w:rsidRDefault="00584EE4" w:rsidP="00584EE4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rPr>
          <w:sz w:val="24"/>
          <w:szCs w:val="24"/>
        </w:rPr>
      </w:pPr>
      <w:r w:rsidRPr="00B62288">
        <w:rPr>
          <w:sz w:val="24"/>
          <w:szCs w:val="24"/>
        </w:rPr>
        <w:lastRenderedPageBreak/>
        <w:t>Mentre il gruppo dei bambini/ragazzi va in sacrestia per un’attività   guidata (canto o altro…) gli adulti:</w:t>
      </w:r>
    </w:p>
    <w:p w14:paraId="0A259106" w14:textId="77777777" w:rsidR="00584EE4" w:rsidRPr="00B62288" w:rsidRDefault="00584EE4" w:rsidP="00584EE4">
      <w:pPr>
        <w:pStyle w:val="Paragrafoelenco"/>
        <w:rPr>
          <w:sz w:val="24"/>
          <w:szCs w:val="24"/>
        </w:rPr>
      </w:pPr>
    </w:p>
    <w:p w14:paraId="5E39515E" w14:textId="52950003" w:rsidR="00584EE4" w:rsidRPr="00B62288" w:rsidRDefault="00B64CFC" w:rsidP="00584EE4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leggono personalmente il bellissimo commento al vangelo che la diocesi ci propone; </w:t>
      </w:r>
      <w:r>
        <w:rPr>
          <w:i/>
          <w:iCs/>
          <w:sz w:val="24"/>
          <w:szCs w:val="24"/>
        </w:rPr>
        <w:t>(il gruppo regia predispone le copie da consegnare – vedi allegato)</w:t>
      </w:r>
    </w:p>
    <w:p w14:paraId="57F37A35" w14:textId="3F79D739" w:rsidR="00584EE4" w:rsidRDefault="00584EE4" w:rsidP="00584EE4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</w:t>
      </w:r>
      <w:r w:rsidRPr="00B62288">
        <w:rPr>
          <w:sz w:val="24"/>
          <w:szCs w:val="24"/>
        </w:rPr>
        <w:t>uardano insieme il video “Vite che sanno di Vangelo” con la testimonianza</w:t>
      </w:r>
      <w:r>
        <w:rPr>
          <w:sz w:val="24"/>
          <w:szCs w:val="24"/>
        </w:rPr>
        <w:t xml:space="preserve"> …</w:t>
      </w:r>
      <w:r w:rsidR="000F21DF">
        <w:rPr>
          <w:sz w:val="24"/>
          <w:szCs w:val="24"/>
        </w:rPr>
        <w:t xml:space="preserve"> </w:t>
      </w:r>
      <w:r w:rsidR="000F21DF">
        <w:rPr>
          <w:i/>
          <w:iCs/>
          <w:sz w:val="24"/>
          <w:szCs w:val="24"/>
        </w:rPr>
        <w:t>(non c’è ancora sul sito…)</w:t>
      </w:r>
    </w:p>
    <w:p w14:paraId="32A43525" w14:textId="77777777" w:rsidR="00584EE4" w:rsidRDefault="00584EE4" w:rsidP="00584EE4">
      <w:pPr>
        <w:pStyle w:val="Paragrafoelenco"/>
        <w:spacing w:after="0" w:line="240" w:lineRule="auto"/>
        <w:ind w:left="786"/>
        <w:rPr>
          <w:sz w:val="24"/>
          <w:szCs w:val="24"/>
        </w:rPr>
      </w:pPr>
    </w:p>
    <w:p w14:paraId="6097A9E0" w14:textId="77777777" w:rsidR="00584EE4" w:rsidRPr="00572993" w:rsidRDefault="00584EE4" w:rsidP="00584EE4">
      <w:pPr>
        <w:spacing w:after="0" w:line="240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8.    </w:t>
      </w:r>
      <w:r w:rsidRPr="00572993">
        <w:rPr>
          <w:bCs/>
          <w:sz w:val="24"/>
          <w:szCs w:val="24"/>
        </w:rPr>
        <w:t xml:space="preserve">(quando tornano i bambini) </w:t>
      </w:r>
    </w:p>
    <w:p w14:paraId="355CE39F" w14:textId="77777777" w:rsidR="00584EE4" w:rsidRDefault="00584EE4" w:rsidP="00584EE4">
      <w:pPr>
        <w:spacing w:after="0" w:line="240" w:lineRule="auto"/>
        <w:rPr>
          <w:bCs/>
          <w:sz w:val="24"/>
          <w:szCs w:val="24"/>
        </w:rPr>
      </w:pPr>
    </w:p>
    <w:p w14:paraId="47951E28" w14:textId="77777777" w:rsidR="00584EE4" w:rsidRPr="00B62288" w:rsidRDefault="00584EE4" w:rsidP="00584EE4">
      <w:pPr>
        <w:spacing w:after="0" w:line="240" w:lineRule="auto"/>
        <w:rPr>
          <w:rFonts w:cs="Calibri"/>
          <w:b/>
          <w:sz w:val="24"/>
          <w:szCs w:val="24"/>
        </w:rPr>
      </w:pPr>
      <w:r w:rsidRPr="00B62288">
        <w:rPr>
          <w:b/>
          <w:sz w:val="24"/>
          <w:szCs w:val="24"/>
        </w:rPr>
        <w:t xml:space="preserve">Preghiera: </w:t>
      </w:r>
      <w:r>
        <w:rPr>
          <w:rFonts w:cs="Calibri"/>
          <w:sz w:val="24"/>
          <w:szCs w:val="24"/>
        </w:rPr>
        <w:t>O</w:t>
      </w:r>
      <w:r w:rsidRPr="00B62288">
        <w:rPr>
          <w:rFonts w:cs="Calibri"/>
          <w:sz w:val="24"/>
          <w:szCs w:val="24"/>
        </w:rPr>
        <w:t>ggi concludiamo quest</w:t>
      </w:r>
      <w:r>
        <w:rPr>
          <w:rFonts w:cs="Calibri"/>
          <w:sz w:val="24"/>
          <w:szCs w:val="24"/>
        </w:rPr>
        <w:t>o</w:t>
      </w:r>
      <w:r w:rsidRPr="00B62288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incontro</w:t>
      </w:r>
      <w:r w:rsidRPr="00B62288">
        <w:rPr>
          <w:rFonts w:cs="Calibri"/>
          <w:sz w:val="24"/>
          <w:szCs w:val="24"/>
        </w:rPr>
        <w:t xml:space="preserve"> affidando al Padre queste intenzioni…</w:t>
      </w:r>
      <w:r>
        <w:rPr>
          <w:rFonts w:cs="Calibri"/>
          <w:sz w:val="24"/>
          <w:szCs w:val="24"/>
        </w:rPr>
        <w:t xml:space="preserve"> </w:t>
      </w:r>
      <w:r w:rsidRPr="00B62288">
        <w:rPr>
          <w:rFonts w:cs="Calibri"/>
          <w:sz w:val="24"/>
          <w:szCs w:val="24"/>
        </w:rPr>
        <w:t xml:space="preserve">senza dimenticare una </w:t>
      </w:r>
      <w:r w:rsidRPr="00B62288">
        <w:rPr>
          <w:rFonts w:cs="Calibri"/>
          <w:b/>
          <w:bCs/>
          <w:sz w:val="24"/>
          <w:szCs w:val="24"/>
        </w:rPr>
        <w:t>preghiera per la pace</w:t>
      </w:r>
      <w:r>
        <w:rPr>
          <w:rFonts w:cs="Calibri"/>
          <w:b/>
          <w:bCs/>
          <w:sz w:val="24"/>
          <w:szCs w:val="24"/>
        </w:rPr>
        <w:t>…</w:t>
      </w:r>
      <w:r w:rsidRPr="00B62288">
        <w:rPr>
          <w:rFonts w:cs="Calibri"/>
          <w:b/>
          <w:bCs/>
          <w:sz w:val="24"/>
          <w:szCs w:val="24"/>
        </w:rPr>
        <w:t xml:space="preserve"> </w:t>
      </w:r>
      <w:r w:rsidRPr="00B62288">
        <w:rPr>
          <w:rFonts w:cs="Calibri"/>
          <w:b/>
          <w:sz w:val="24"/>
          <w:szCs w:val="24"/>
        </w:rPr>
        <w:t>e recitiamo insieme il Padre nostro.</w:t>
      </w:r>
    </w:p>
    <w:p w14:paraId="3EB2C4BD" w14:textId="77777777" w:rsidR="00584EE4" w:rsidRPr="00B62288" w:rsidRDefault="00584EE4" w:rsidP="00584EE4">
      <w:pPr>
        <w:spacing w:after="0" w:line="240" w:lineRule="auto"/>
        <w:rPr>
          <w:b/>
          <w:sz w:val="24"/>
          <w:szCs w:val="24"/>
        </w:rPr>
      </w:pPr>
    </w:p>
    <w:p w14:paraId="6B326930" w14:textId="6C528520" w:rsidR="00584EE4" w:rsidRDefault="00584EE4" w:rsidP="00584EE4">
      <w:pPr>
        <w:spacing w:after="0" w:line="240" w:lineRule="auto"/>
        <w:rPr>
          <w:b/>
          <w:bCs/>
          <w:iCs/>
          <w:sz w:val="24"/>
          <w:szCs w:val="24"/>
        </w:rPr>
      </w:pPr>
      <w:r>
        <w:rPr>
          <w:i/>
          <w:sz w:val="24"/>
          <w:szCs w:val="24"/>
        </w:rPr>
        <w:t>9</w:t>
      </w:r>
      <w:r w:rsidRPr="00B62288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 w:rsidRPr="00B62288">
        <w:rPr>
          <w:b/>
          <w:bCs/>
          <w:iCs/>
          <w:sz w:val="24"/>
          <w:szCs w:val="24"/>
        </w:rPr>
        <w:t xml:space="preserve">IMPEGNO DEL MESE DI </w:t>
      </w:r>
      <w:r w:rsidR="00B64CFC">
        <w:rPr>
          <w:b/>
          <w:bCs/>
          <w:iCs/>
          <w:sz w:val="24"/>
          <w:szCs w:val="24"/>
        </w:rPr>
        <w:t xml:space="preserve">APRILE </w:t>
      </w:r>
    </w:p>
    <w:p w14:paraId="07FA512C" w14:textId="50933B29" w:rsidR="00584EE4" w:rsidRDefault="000F21DF" w:rsidP="00584EE4">
      <w:pPr>
        <w:spacing w:after="0" w:line="240" w:lineRule="auto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</w:t>
      </w:r>
      <w:r w:rsidR="00584EE4" w:rsidRPr="00B62288">
        <w:rPr>
          <w:b/>
          <w:bCs/>
          <w:iCs/>
          <w:sz w:val="24"/>
          <w:szCs w:val="24"/>
        </w:rPr>
        <w:t>per tutti, singolarmente</w:t>
      </w:r>
      <w:r w:rsidR="00584EE4">
        <w:rPr>
          <w:b/>
          <w:bCs/>
          <w:iCs/>
          <w:sz w:val="24"/>
          <w:szCs w:val="24"/>
        </w:rPr>
        <w:t>,</w:t>
      </w:r>
      <w:r w:rsidR="00584EE4" w:rsidRPr="00B62288">
        <w:rPr>
          <w:b/>
          <w:bCs/>
          <w:iCs/>
          <w:sz w:val="24"/>
          <w:szCs w:val="24"/>
        </w:rPr>
        <w:t xml:space="preserve"> in famiglia</w:t>
      </w:r>
      <w:r w:rsidR="00584EE4">
        <w:rPr>
          <w:b/>
          <w:bCs/>
          <w:iCs/>
          <w:sz w:val="24"/>
          <w:szCs w:val="24"/>
        </w:rPr>
        <w:t xml:space="preserve"> come comunità</w:t>
      </w:r>
      <w:r w:rsidR="00584EE4" w:rsidRPr="00B62288">
        <w:rPr>
          <w:iCs/>
          <w:sz w:val="24"/>
          <w:szCs w:val="24"/>
        </w:rPr>
        <w:t xml:space="preserve">: </w:t>
      </w:r>
    </w:p>
    <w:p w14:paraId="2908CCD8" w14:textId="77777777" w:rsidR="00584EE4" w:rsidRPr="00B62288" w:rsidRDefault="00584EE4" w:rsidP="00584EE4">
      <w:pPr>
        <w:spacing w:after="0" w:line="240" w:lineRule="auto"/>
        <w:rPr>
          <w:sz w:val="24"/>
          <w:szCs w:val="24"/>
        </w:rPr>
      </w:pPr>
    </w:p>
    <w:p w14:paraId="7C5D8827" w14:textId="3A2A89E9" w:rsidR="00CB4099" w:rsidRPr="00CB4099" w:rsidRDefault="00CB4099" w:rsidP="00033530">
      <w:pPr>
        <w:spacing w:after="0" w:line="240" w:lineRule="auto"/>
        <w:jc w:val="both"/>
        <w:rPr>
          <w:rFonts w:cs="Calibri"/>
          <w:color w:val="313131"/>
          <w:sz w:val="24"/>
          <w:szCs w:val="24"/>
        </w:rPr>
      </w:pPr>
      <w:r w:rsidRPr="00CB4099">
        <w:rPr>
          <w:rFonts w:cs="Calibri"/>
          <w:color w:val="313131"/>
          <w:sz w:val="24"/>
          <w:szCs w:val="24"/>
        </w:rPr>
        <w:t>Nella vita famigliare, la gioia si mescola con la sofferenza.</w:t>
      </w:r>
    </w:p>
    <w:p w14:paraId="615855DD" w14:textId="77777777" w:rsidR="00CB4099" w:rsidRDefault="00CB4099" w:rsidP="00033530">
      <w:pPr>
        <w:spacing w:after="0" w:line="240" w:lineRule="auto"/>
        <w:jc w:val="both"/>
        <w:rPr>
          <w:rFonts w:cs="Calibri"/>
          <w:color w:val="313131"/>
          <w:sz w:val="24"/>
          <w:szCs w:val="24"/>
        </w:rPr>
      </w:pPr>
      <w:r w:rsidRPr="00CB4099">
        <w:rPr>
          <w:rFonts w:cs="Calibri"/>
          <w:color w:val="313131"/>
          <w:sz w:val="24"/>
          <w:szCs w:val="24"/>
        </w:rPr>
        <w:t>Ci aiutiamo e come ci aiutiamo ad avere uno sguardo di fede, capace di guardare oltre il sepolcro, nella risurrezione di Gesù? O siamo bloccati da lamentele, critiche e pessimismo che non ci permettono di gustare la gioia della vita? Aiutiamo i nostri figli/ragazzi a fissare lo sguardo sulle cose positive, a vivere con gioia qualche semplice impegno, a fare esperienza di dono</w:t>
      </w:r>
      <w:r>
        <w:rPr>
          <w:rFonts w:cs="Calibri"/>
          <w:color w:val="313131"/>
          <w:sz w:val="24"/>
          <w:szCs w:val="24"/>
        </w:rPr>
        <w:t xml:space="preserve">, a raccontarci le cose belle e non quelle negative… </w:t>
      </w:r>
    </w:p>
    <w:p w14:paraId="12B974DA" w14:textId="77777777" w:rsidR="00CB4099" w:rsidRPr="00CB4099" w:rsidRDefault="00CB4099" w:rsidP="00584EE4">
      <w:pPr>
        <w:spacing w:after="0" w:line="240" w:lineRule="auto"/>
        <w:rPr>
          <w:rFonts w:ascii="Arial" w:hAnsi="Arial" w:cs="Arial"/>
          <w:i/>
          <w:iCs/>
          <w:color w:val="313131"/>
          <w:sz w:val="24"/>
          <w:szCs w:val="24"/>
        </w:rPr>
      </w:pPr>
      <w:r w:rsidRPr="00CB4099">
        <w:rPr>
          <w:rFonts w:ascii="Arial" w:hAnsi="Arial" w:cs="Arial"/>
          <w:i/>
          <w:iCs/>
          <w:color w:val="313131"/>
          <w:sz w:val="24"/>
          <w:szCs w:val="24"/>
        </w:rPr>
        <w:t xml:space="preserve">Ripetiamocelo ogni giorno! </w:t>
      </w:r>
    </w:p>
    <w:p w14:paraId="526CAD49" w14:textId="0BD66BBE" w:rsidR="00CB4099" w:rsidRPr="00CB4099" w:rsidRDefault="00CB4099" w:rsidP="00584EE4">
      <w:pPr>
        <w:spacing w:after="0" w:line="240" w:lineRule="auto"/>
        <w:rPr>
          <w:rFonts w:ascii="Arial" w:hAnsi="Arial" w:cs="Arial"/>
          <w:i/>
          <w:iCs/>
          <w:color w:val="313131"/>
          <w:sz w:val="24"/>
          <w:szCs w:val="24"/>
        </w:rPr>
      </w:pPr>
      <w:r w:rsidRPr="00CB4099">
        <w:rPr>
          <w:rFonts w:ascii="Arial" w:hAnsi="Arial" w:cs="Arial"/>
          <w:i/>
          <w:iCs/>
          <w:color w:val="313131"/>
          <w:sz w:val="24"/>
          <w:szCs w:val="24"/>
        </w:rPr>
        <w:t xml:space="preserve">“Camminiamo, famiglie, continuiamo a camminare!” </w:t>
      </w:r>
    </w:p>
    <w:p w14:paraId="5F41A1F7" w14:textId="5443320F" w:rsidR="003B4543" w:rsidRPr="00584EE4" w:rsidRDefault="00584EE4" w:rsidP="00584EE4">
      <w:pPr>
        <w:spacing w:after="0" w:line="240" w:lineRule="auto"/>
        <w:rPr>
          <w:rFonts w:cs="Calibri"/>
          <w:sz w:val="24"/>
          <w:szCs w:val="24"/>
        </w:rPr>
      </w:pPr>
      <w:r w:rsidRPr="00CB4099">
        <w:rPr>
          <w:rFonts w:cs="Calibri"/>
          <w:color w:val="313131"/>
          <w:sz w:val="24"/>
          <w:szCs w:val="24"/>
        </w:rPr>
        <w:br/>
      </w:r>
      <w:r>
        <w:rPr>
          <w:sz w:val="24"/>
          <w:szCs w:val="24"/>
        </w:rPr>
        <w:t>10</w:t>
      </w:r>
      <w:r w:rsidRPr="00B62288">
        <w:rPr>
          <w:sz w:val="24"/>
          <w:szCs w:val="24"/>
        </w:rPr>
        <w:t xml:space="preserve">. </w:t>
      </w:r>
      <w:r w:rsidRPr="00B62288">
        <w:rPr>
          <w:bCs/>
          <w:sz w:val="24"/>
          <w:szCs w:val="24"/>
        </w:rPr>
        <w:t>Canto</w:t>
      </w:r>
      <w:r w:rsidRPr="00B62288">
        <w:rPr>
          <w:b/>
          <w:sz w:val="24"/>
          <w:szCs w:val="24"/>
        </w:rPr>
        <w:t xml:space="preserve"> final</w:t>
      </w:r>
      <w:r>
        <w:rPr>
          <w:b/>
          <w:sz w:val="24"/>
          <w:szCs w:val="24"/>
        </w:rPr>
        <w:t>e</w:t>
      </w:r>
      <w:r w:rsidR="00CB4099">
        <w:rPr>
          <w:b/>
          <w:sz w:val="24"/>
          <w:szCs w:val="24"/>
        </w:rPr>
        <w:t xml:space="preserve"> </w:t>
      </w:r>
    </w:p>
    <w:sectPr w:rsidR="003B4543" w:rsidRPr="00584EE4" w:rsidSect="00B622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419" w:h="11906" w:orient="landscape"/>
      <w:pgMar w:top="284" w:right="720" w:bottom="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C7D2B" w14:textId="77777777" w:rsidR="0046430B" w:rsidRDefault="0046430B" w:rsidP="0046430B">
      <w:pPr>
        <w:spacing w:after="0" w:line="240" w:lineRule="auto"/>
      </w:pPr>
      <w:r>
        <w:separator/>
      </w:r>
    </w:p>
  </w:endnote>
  <w:endnote w:type="continuationSeparator" w:id="0">
    <w:p w14:paraId="7876E790" w14:textId="77777777" w:rsidR="0046430B" w:rsidRDefault="0046430B" w:rsidP="00464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47FA5" w14:textId="77777777" w:rsidR="008723CF" w:rsidRDefault="000F21D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D86E7" w14:textId="77777777" w:rsidR="008723CF" w:rsidRDefault="000F21D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CC02" w14:textId="77777777" w:rsidR="008723CF" w:rsidRDefault="000F21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4CC7B" w14:textId="77777777" w:rsidR="0046430B" w:rsidRDefault="0046430B" w:rsidP="0046430B">
      <w:pPr>
        <w:spacing w:after="0" w:line="240" w:lineRule="auto"/>
      </w:pPr>
      <w:r>
        <w:separator/>
      </w:r>
    </w:p>
  </w:footnote>
  <w:footnote w:type="continuationSeparator" w:id="0">
    <w:p w14:paraId="7F2842A3" w14:textId="77777777" w:rsidR="0046430B" w:rsidRDefault="0046430B" w:rsidP="00464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F3568" w14:textId="77777777" w:rsidR="008723CF" w:rsidRDefault="000F21D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715C7" w14:textId="77777777" w:rsidR="008723CF" w:rsidRDefault="000F21D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17FBE" w14:textId="77777777" w:rsidR="008723CF" w:rsidRDefault="000F21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920E8"/>
    <w:multiLevelType w:val="hybridMultilevel"/>
    <w:tmpl w:val="08668D9C"/>
    <w:lvl w:ilvl="0" w:tplc="01DEEBD8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8B45D61"/>
    <w:multiLevelType w:val="hybridMultilevel"/>
    <w:tmpl w:val="DCB80F3A"/>
    <w:lvl w:ilvl="0" w:tplc="85D8347E">
      <w:start w:val="1"/>
      <w:numFmt w:val="decimal"/>
      <w:lvlText w:val="%1."/>
      <w:lvlJc w:val="left"/>
      <w:pPr>
        <w:ind w:left="1353" w:hanging="360"/>
      </w:pPr>
      <w:rPr>
        <w:b w:val="0"/>
        <w:i w:val="0"/>
        <w:color w:val="auto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A7780F64">
      <w:numFmt w:val="bullet"/>
      <w:lvlText w:val="•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040894">
    <w:abstractNumId w:val="1"/>
  </w:num>
  <w:num w:numId="2" w16cid:durableId="1625964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E4"/>
    <w:rsid w:val="00033530"/>
    <w:rsid w:val="000F21DF"/>
    <w:rsid w:val="001D098C"/>
    <w:rsid w:val="003B4543"/>
    <w:rsid w:val="0046430B"/>
    <w:rsid w:val="00584EE4"/>
    <w:rsid w:val="007F57B4"/>
    <w:rsid w:val="00982E64"/>
    <w:rsid w:val="00B16B0E"/>
    <w:rsid w:val="00B4044E"/>
    <w:rsid w:val="00B64CFC"/>
    <w:rsid w:val="00CB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224712F"/>
  <w15:chartTrackingRefBased/>
  <w15:docId w15:val="{59037C74-45AB-4507-A2C7-79B2D2B1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4EE4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84EE4"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84EE4"/>
    <w:rPr>
      <w:rFonts w:ascii="Calibri" w:eastAsia="Calibri" w:hAnsi="Calibri" w:cs="Times New Roman"/>
      <w:kern w:val="0"/>
      <w:lang w:eastAsia="zh-CN"/>
      <w14:ligatures w14:val="none"/>
    </w:rPr>
  </w:style>
  <w:style w:type="paragraph" w:styleId="Pidipagina">
    <w:name w:val="footer"/>
    <w:basedOn w:val="Normale"/>
    <w:link w:val="PidipaginaCarattere"/>
    <w:rsid w:val="00584EE4"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584EE4"/>
    <w:rPr>
      <w:rFonts w:ascii="Calibri" w:eastAsia="Calibri" w:hAnsi="Calibri" w:cs="Times New Roman"/>
      <w:kern w:val="0"/>
      <w:lang w:eastAsia="zh-CN"/>
      <w14:ligatures w14:val="none"/>
    </w:rPr>
  </w:style>
  <w:style w:type="paragraph" w:styleId="Paragrafoelenco">
    <w:name w:val="List Paragraph"/>
    <w:basedOn w:val="Normale"/>
    <w:uiPriority w:val="34"/>
    <w:qFormat/>
    <w:rsid w:val="00584EE4"/>
    <w:pPr>
      <w:suppressAutoHyphens w:val="0"/>
      <w:spacing w:after="160" w:line="259" w:lineRule="auto"/>
      <w:ind w:left="720"/>
      <w:contextualSpacing/>
    </w:pPr>
    <w:rPr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6430B"/>
    <w:pPr>
      <w:suppressAutoHyphens w:val="0"/>
      <w:spacing w:after="160" w:line="259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6430B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imandonotaapidipagina">
    <w:name w:val="footnote reference"/>
    <w:uiPriority w:val="99"/>
    <w:semiHidden/>
    <w:unhideWhenUsed/>
    <w:rsid w:val="004643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fiordy26@gmail.com</dc:creator>
  <cp:keywords/>
  <dc:description/>
  <cp:lastModifiedBy>fiordy26@gmail.com</cp:lastModifiedBy>
  <cp:revision>6</cp:revision>
  <dcterms:created xsi:type="dcterms:W3CDTF">2023-04-15T13:36:00Z</dcterms:created>
  <dcterms:modified xsi:type="dcterms:W3CDTF">2023-04-15T15:48:00Z</dcterms:modified>
</cp:coreProperties>
</file>